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AD4FA" w14:textId="3A594C3E" w:rsidR="00A70E1C" w:rsidRPr="00A70E1C" w:rsidRDefault="00A70E1C" w:rsidP="00891E0D">
      <w:pPr>
        <w:spacing w:after="0" w:line="240" w:lineRule="auto"/>
        <w:ind w:firstLine="540"/>
        <w:rPr>
          <w:noProof/>
          <w:kern w:val="0"/>
          <w:sz w:val="24"/>
          <w:szCs w:val="24"/>
          <w14:ligatures w14:val="none"/>
        </w:rPr>
      </w:pPr>
      <w:r w:rsidRPr="00A70E1C">
        <w:rPr>
          <w:noProof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                </w:t>
      </w:r>
      <w:r>
        <w:rPr>
          <w:noProof/>
          <w:kern w:val="0"/>
          <w:sz w:val="24"/>
          <w:szCs w:val="24"/>
          <w14:ligatures w14:val="none"/>
        </w:rPr>
        <w:t xml:space="preserve">                </w:t>
      </w:r>
    </w:p>
    <w:p w14:paraId="7636848A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01071F08" w14:textId="2DAB7959" w:rsidR="00A70E1C" w:rsidRPr="00A70E1C" w:rsidRDefault="00A70E1C" w:rsidP="00891E0D">
      <w:pPr>
        <w:spacing w:after="0" w:line="240" w:lineRule="auto"/>
        <w:ind w:firstLine="540"/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</w:pPr>
      <w:r>
        <w:rPr>
          <w:noProof/>
          <w:kern w:val="0"/>
          <w14:ligatures w14:val="none"/>
        </w:rPr>
        <w:t xml:space="preserve">                                                                                                                                                </w:t>
      </w:r>
      <w:r w:rsidRPr="00A70E1C"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  <w:t xml:space="preserve">TOČKA </w:t>
      </w:r>
      <w:r w:rsidR="00E327D9"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  <w:t>9</w:t>
      </w:r>
      <w:r w:rsidRPr="00A70E1C"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  <w:t xml:space="preserve">. </w:t>
      </w:r>
    </w:p>
    <w:p w14:paraId="2DD82808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51CAC9E7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704F6660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67494CD4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03D3117C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6D6A11BD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7EE98D35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3B307AFD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4B38E041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7A3229E5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116F98A6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095C739B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338D2413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4B5573B9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0A2312F0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7BD7DB74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75BCD001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6AC3FA2E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6C2C3DC7" w14:textId="77777777" w:rsidR="00A70E1C" w:rsidRPr="00A70E1C" w:rsidRDefault="00A70E1C" w:rsidP="00F5213C">
      <w:pPr>
        <w:spacing w:after="0" w:line="240" w:lineRule="auto"/>
        <w:ind w:firstLine="540"/>
        <w:jc w:val="center"/>
        <w:rPr>
          <w:b/>
          <w:bCs/>
          <w:noProof/>
          <w:kern w:val="0"/>
          <w14:ligatures w14:val="none"/>
        </w:rPr>
      </w:pPr>
    </w:p>
    <w:p w14:paraId="5939999B" w14:textId="73BBD4E5" w:rsidR="00A70E1C" w:rsidRPr="00A70E1C" w:rsidRDefault="00A70E1C" w:rsidP="00F5213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</w:pPr>
      <w:r w:rsidRPr="00A70E1C"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  <w:t>PRIJEDLOG ODLUKE O OSLOBAĐANJ</w:t>
      </w:r>
      <w:r w:rsidR="002666B4"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  <w:t>U</w:t>
      </w:r>
      <w:r w:rsidRPr="00A70E1C"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  <w:t xml:space="preserve"> DIJELA OBVEZE PLAĆANJA KOMUNALNOG DOPRINOSA</w:t>
      </w:r>
      <w:r w:rsidR="00CB1488">
        <w:rPr>
          <w:rFonts w:ascii="Times New Roman" w:hAnsi="Times New Roman" w:cs="Times New Roman"/>
          <w:b/>
          <w:bCs/>
          <w:noProof/>
          <w:kern w:val="0"/>
          <w:sz w:val="24"/>
          <w:szCs w:val="24"/>
          <w14:ligatures w14:val="none"/>
        </w:rPr>
        <w:t xml:space="preserve"> TVRTKE TT KABELI d.o.o.</w:t>
      </w:r>
    </w:p>
    <w:p w14:paraId="6ACB007E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65E6EFBA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57393D45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27FA6552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48136823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22D39E90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0537B610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33AD694D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0371B936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389C8A85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4F02ABDE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68166851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05DEEA75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3447D3EC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1FF48D81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1035F3AE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18C523AF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5DC35892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1EF679EF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41EA39F1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71F627BE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6D6BAAFD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7C6C74C1" w14:textId="77777777" w:rsidR="00993C9C" w:rsidRDefault="00993C9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0007521C" w14:textId="77777777" w:rsidR="00993C9C" w:rsidRDefault="00993C9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46EC4B24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3FCA7C72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7E427AEB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5C687A2A" w14:textId="77777777" w:rsidR="00A70E1C" w:rsidRDefault="00A70E1C" w:rsidP="00A70E1C">
      <w:pPr>
        <w:spacing w:after="0" w:line="240" w:lineRule="auto"/>
        <w:rPr>
          <w:noProof/>
          <w:kern w:val="0"/>
          <w14:ligatures w14:val="none"/>
        </w:rPr>
      </w:pPr>
    </w:p>
    <w:p w14:paraId="02993DD9" w14:textId="77777777" w:rsidR="00A70E1C" w:rsidRDefault="00A70E1C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5EBBFD64" w14:textId="77777777" w:rsidR="00BC1050" w:rsidRDefault="00BC1050" w:rsidP="00891E0D">
      <w:pPr>
        <w:spacing w:after="0" w:line="240" w:lineRule="auto"/>
        <w:ind w:firstLine="540"/>
        <w:rPr>
          <w:noProof/>
          <w:kern w:val="0"/>
          <w14:ligatures w14:val="none"/>
        </w:rPr>
      </w:pPr>
    </w:p>
    <w:p w14:paraId="6D075E2D" w14:textId="2F2391B3" w:rsidR="00891E0D" w:rsidRPr="00891E0D" w:rsidRDefault="00891E0D" w:rsidP="00891E0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noProof/>
          <w:kern w:val="0"/>
          <w14:ligatures w14:val="none"/>
        </w:rPr>
        <w:lastRenderedPageBreak/>
        <w:drawing>
          <wp:anchor distT="0" distB="101600" distL="0" distR="0" simplePos="0" relativeHeight="251660288" behindDoc="0" locked="0" layoutInCell="1" allowOverlap="1" wp14:anchorId="77B7C860" wp14:editId="0CD41287">
            <wp:simplePos x="0" y="0"/>
            <wp:positionH relativeFrom="column">
              <wp:posOffset>914400</wp:posOffset>
            </wp:positionH>
            <wp:positionV relativeFrom="paragraph">
              <wp:posOffset>180340</wp:posOffset>
            </wp:positionV>
            <wp:extent cx="463550" cy="624840"/>
            <wp:effectExtent l="0" t="0" r="0" b="3810"/>
            <wp:wrapTopAndBottom/>
            <wp:docPr id="107117021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E0D">
        <w:rPr>
          <w:noProof/>
          <w:kern w:val="0"/>
          <w14:ligatures w14:val="none"/>
        </w:rPr>
        <w:t xml:space="preserve">                  </w:t>
      </w:r>
    </w:p>
    <w:p w14:paraId="4EB4C561" w14:textId="77777777" w:rsidR="00891E0D" w:rsidRPr="00891E0D" w:rsidRDefault="00891E0D" w:rsidP="00891E0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REPUBLIKA HRVATSKA</w:t>
      </w:r>
    </w:p>
    <w:p w14:paraId="0804FCC6" w14:textId="77777777" w:rsidR="00891E0D" w:rsidRPr="00891E0D" w:rsidRDefault="00891E0D" w:rsidP="00891E0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KRAPINSKO-ZAGORSKA ŽUPANIJA</w:t>
      </w:r>
    </w:p>
    <w:p w14:paraId="4261E5F0" w14:textId="77777777" w:rsidR="00891E0D" w:rsidRPr="00891E0D" w:rsidRDefault="00891E0D" w:rsidP="00891E0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OPĆINA BEDEKOVČINA</w:t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  <w:t xml:space="preserve">                  </w:t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</w:p>
    <w:p w14:paraId="261F77C7" w14:textId="241CFF04" w:rsidR="001638FD" w:rsidRPr="001638FD" w:rsidRDefault="00891E0D" w:rsidP="001638F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OPĆINSKI NAČELNIK</w:t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</w:p>
    <w:p w14:paraId="2042C378" w14:textId="77777777" w:rsidR="001638FD" w:rsidRPr="001638FD" w:rsidRDefault="001638FD" w:rsidP="001638FD">
      <w:pPr>
        <w:spacing w:after="0"/>
        <w:jc w:val="right"/>
        <w:rPr>
          <w:rFonts w:ascii="Times New Roman" w:eastAsia="Bar-Code 39 lesbar" w:hAnsi="Times New Roman" w:cs="Times New Roman"/>
          <w:sz w:val="24"/>
          <w:szCs w:val="24"/>
        </w:rPr>
      </w:pPr>
      <w:r w:rsidRPr="001638F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008003" wp14:editId="003BF10C">
            <wp:extent cx="2520000" cy="36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19295" w14:textId="77777777" w:rsidR="001638FD" w:rsidRPr="001638FD" w:rsidRDefault="001638FD" w:rsidP="001638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38FD">
        <w:rPr>
          <w:rFonts w:ascii="Times New Roman" w:hAnsi="Times New Roman" w:cs="Times New Roman"/>
          <w:sz w:val="24"/>
          <w:szCs w:val="24"/>
        </w:rPr>
        <w:t>KLASA: 363-05/25-01/01</w:t>
      </w:r>
    </w:p>
    <w:p w14:paraId="20713C9E" w14:textId="77777777" w:rsidR="001638FD" w:rsidRPr="001638FD" w:rsidRDefault="001638FD" w:rsidP="001638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38FD">
        <w:rPr>
          <w:rFonts w:ascii="Times New Roman" w:hAnsi="Times New Roman" w:cs="Times New Roman"/>
          <w:sz w:val="24"/>
          <w:szCs w:val="24"/>
        </w:rPr>
        <w:t>URBROJ: 2140-8-01-2</w:t>
      </w:r>
    </w:p>
    <w:p w14:paraId="4F8DC0D4" w14:textId="0770018A" w:rsidR="00891E0D" w:rsidRDefault="001638FD" w:rsidP="001638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38FD">
        <w:rPr>
          <w:rFonts w:ascii="Times New Roman" w:hAnsi="Times New Roman" w:cs="Times New Roman"/>
          <w:sz w:val="24"/>
          <w:szCs w:val="24"/>
        </w:rPr>
        <w:t>Bedekovčina, 08.07.2025. godine</w:t>
      </w:r>
    </w:p>
    <w:p w14:paraId="0C2B648D" w14:textId="77777777" w:rsidR="00891E0D" w:rsidRPr="00891E0D" w:rsidRDefault="00891E0D" w:rsidP="00891E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OPĆINSKOM VIJEĆU</w:t>
      </w:r>
    </w:p>
    <w:p w14:paraId="77BD3F66" w14:textId="77777777" w:rsidR="00891E0D" w:rsidRPr="00891E0D" w:rsidRDefault="00891E0D" w:rsidP="00891E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OPĆINE BEDEKOVČINA</w:t>
      </w:r>
    </w:p>
    <w:p w14:paraId="32362584" w14:textId="77777777" w:rsidR="00891E0D" w:rsidRPr="00891E0D" w:rsidRDefault="00891E0D" w:rsidP="00891E0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249FD5C" w14:textId="77777777" w:rsidR="00891E0D" w:rsidRPr="00891E0D" w:rsidRDefault="00891E0D" w:rsidP="00891E0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BA7E087" w14:textId="4DBF5EC7" w:rsidR="00891E0D" w:rsidRPr="00891E0D" w:rsidRDefault="00891E0D" w:rsidP="00891E0D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PREDMET: Prijedlog Odluke o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oslobađanj</w:t>
      </w:r>
      <w:r w:rsidR="002666B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u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="00F521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dijela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plaćanja komunalnog doprinosa</w:t>
      </w:r>
      <w:r w:rsidR="00CB148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tvrtke TT Kabeli d.o.o.</w:t>
      </w:r>
    </w:p>
    <w:p w14:paraId="725D9792" w14:textId="77777777" w:rsidR="00891E0D" w:rsidRPr="00891E0D" w:rsidRDefault="00891E0D" w:rsidP="00891E0D">
      <w:pPr>
        <w:spacing w:after="0" w:line="240" w:lineRule="auto"/>
        <w:ind w:left="141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B8CB80D" w14:textId="0F4FCC8D" w:rsidR="00891E0D" w:rsidRPr="00891E0D" w:rsidRDefault="00891E0D" w:rsidP="00891E0D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PRAVNI TEMELJ:</w:t>
      </w:r>
      <w:r w:rsidRPr="00891E0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="002740AA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Č</w:t>
      </w:r>
      <w:r w:rsidR="002740AA" w:rsidRPr="00891E0D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lana</w:t>
      </w:r>
      <w:r w:rsidR="002740AA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k 31.</w:t>
      </w:r>
      <w:r w:rsidR="002740AA" w:rsidRPr="00891E0D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 </w:t>
      </w:r>
      <w:r w:rsidR="002740AA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Statuta Općine Bedekovčina (Službeni glasnik Krapinsko-zagorske županije“  broj 12/21)</w:t>
      </w:r>
    </w:p>
    <w:p w14:paraId="307D6F84" w14:textId="3FE85639" w:rsidR="00891E0D" w:rsidRDefault="00891E0D" w:rsidP="00891E0D">
      <w:pPr>
        <w:spacing w:after="120" w:line="240" w:lineRule="auto"/>
        <w:ind w:left="2160" w:hanging="36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Članak 78. Zakona o komunalnom gospodarstvu („Narodne novine“ broj 68/18, 110/18, 32/20</w:t>
      </w:r>
      <w:r w:rsidR="00993C9C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, 145/24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)</w:t>
      </w:r>
    </w:p>
    <w:p w14:paraId="1AA70FE7" w14:textId="77777777" w:rsidR="009F2946" w:rsidRDefault="009F2946" w:rsidP="00891E0D">
      <w:pPr>
        <w:spacing w:after="120" w:line="240" w:lineRule="auto"/>
        <w:ind w:left="2160" w:hanging="36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Članak 8. stavka Odluke o komunalnom doprinosu Općine Bedekovčina</w:t>
      </w:r>
    </w:p>
    <w:p w14:paraId="00E196BA" w14:textId="601181A2" w:rsidR="009F2946" w:rsidRPr="00891E0D" w:rsidRDefault="009F2946" w:rsidP="00891E0D">
      <w:pPr>
        <w:spacing w:after="120" w:line="240" w:lineRule="auto"/>
        <w:ind w:left="2160" w:hanging="3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( Službeni glasnik Krapinsko-zagorske županije broj 7/19, 33/19, 25/20)</w:t>
      </w:r>
    </w:p>
    <w:p w14:paraId="572BD58C" w14:textId="77777777" w:rsidR="00891E0D" w:rsidRPr="00891E0D" w:rsidRDefault="00891E0D" w:rsidP="00891E0D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NADLEŽNOST ZA DONOŠENJE:</w:t>
      </w:r>
      <w:r w:rsidRPr="00891E0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Općinsko vijeće</w:t>
      </w:r>
    </w:p>
    <w:p w14:paraId="47AC3759" w14:textId="77777777" w:rsidR="00891E0D" w:rsidRPr="00891E0D" w:rsidRDefault="00891E0D" w:rsidP="00891E0D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PREDLAGATELJ:</w:t>
      </w:r>
      <w:r w:rsidRPr="00891E0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Općinski načelnik</w:t>
      </w:r>
    </w:p>
    <w:p w14:paraId="34D422DB" w14:textId="77777777" w:rsidR="00891E0D" w:rsidRPr="00891E0D" w:rsidRDefault="00891E0D" w:rsidP="00891E0D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>OBRAZLOŽENJE:</w:t>
      </w:r>
    </w:p>
    <w:p w14:paraId="160D3DE6" w14:textId="3DC411A4" w:rsidR="00891E0D" w:rsidRDefault="00891E0D" w:rsidP="00891E0D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Dana </w:t>
      </w:r>
      <w:r w:rsidR="001638FD">
        <w:rPr>
          <w:rFonts w:ascii="Times New Roman" w:hAnsi="Times New Roman" w:cs="Times New Roman"/>
          <w:kern w:val="0"/>
          <w:sz w:val="24"/>
          <w:szCs w:val="24"/>
          <w14:ligatures w14:val="none"/>
        </w:rPr>
        <w:t>27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veljače 2025. </w:t>
      </w:r>
      <w:r w:rsidR="001638F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zaprimljen je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zahtjev tvrtke TT Kabeli </w:t>
      </w:r>
      <w:r w:rsidR="001638F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d.o.o.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prema Općinskom vijeću Općine Bedekovčina radi oslobađanja dijela komunalnog doprinosa.</w:t>
      </w:r>
    </w:p>
    <w:p w14:paraId="785DE2A9" w14:textId="400DD888" w:rsidR="002666B4" w:rsidRDefault="002666B4" w:rsidP="002666B4">
      <w:pPr>
        <w:spacing w:line="25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Člankom 78. st. 1. točkom 4.Zakona o komunalnom doprinosu (Narodne novine br. 68/18, 110/18, 32/20 i 145/24) propisano je da opće uvjete i razloge zbog kojih se u pojedinačnim slučajevima odobrava djelomično ili potpuno oslobađanje od plaćanja komunalnog doprinosa određuje predstavničko tijelo</w:t>
      </w:r>
      <w:r w:rsidR="00993C9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donošenjem odluke o komunalnom doprinosu.</w:t>
      </w:r>
    </w:p>
    <w:p w14:paraId="0EAEDBAB" w14:textId="41696B34" w:rsidR="00993C9C" w:rsidRDefault="00993C9C" w:rsidP="002666B4">
      <w:pPr>
        <w:spacing w:line="25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Općinsko vijeće Općine Bedekovčina donijelo je 31.01.2019. godine Odluku o komunalnom doprinosu (Službeni glasnik KZŽ) te dana 18.06.2020. godine Odluku o dopuni Odluke o komunalnom doprinosu (Službeni glasnik KZŽ 25/2020). Člankom 8. navedene Odluke određene su mogućnosti oslobađanja komunalnog doprinosa u Općini Bedekovčina. </w:t>
      </w:r>
    </w:p>
    <w:p w14:paraId="04B38668" w14:textId="24CE193B" w:rsidR="00993C9C" w:rsidRPr="00891E0D" w:rsidRDefault="00993C9C" w:rsidP="002666B4">
      <w:pPr>
        <w:spacing w:line="25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Zahtjev investitora tvrtke TT Kabeli d.o.o. ne udovoljava propisanim uvjetima iz prethodno navedene Odluke, pa smatram da iz tog razloga Općinsko vijeće nije u mogućnosti udovoljiti zahtjevu investitora i osloboditi ga dijela plaćanja komunalnog doprinosa.</w:t>
      </w:r>
    </w:p>
    <w:p w14:paraId="3596048F" w14:textId="583C22BB" w:rsidR="00891E0D" w:rsidRPr="00891E0D" w:rsidRDefault="00891E0D" w:rsidP="00891E0D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Slijedom iznijetog, predlažem donošenje odluke u predloženom tekstu.</w:t>
      </w:r>
    </w:p>
    <w:p w14:paraId="320C706F" w14:textId="6E8C6042" w:rsidR="00464D4F" w:rsidRPr="0008250B" w:rsidRDefault="00464D4F" w:rsidP="00464D4F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08250B">
        <w:rPr>
          <w:rFonts w:ascii="Times New Roman" w:eastAsia="Calibri" w:hAnsi="Times New Roman"/>
          <w:sz w:val="24"/>
          <w:szCs w:val="24"/>
        </w:rPr>
        <w:t xml:space="preserve">Dodatna obrazloženja za ovu točku dnevnog reda dat </w:t>
      </w:r>
      <w:r w:rsidR="00590E30">
        <w:rPr>
          <w:rFonts w:ascii="Times New Roman" w:eastAsia="Calibri" w:hAnsi="Times New Roman"/>
          <w:sz w:val="24"/>
          <w:szCs w:val="24"/>
        </w:rPr>
        <w:t xml:space="preserve">će </w:t>
      </w:r>
      <w:r>
        <w:rPr>
          <w:rFonts w:ascii="Times New Roman" w:eastAsia="Calibri" w:hAnsi="Times New Roman"/>
          <w:sz w:val="24"/>
          <w:szCs w:val="24"/>
        </w:rPr>
        <w:t>općinski načelnik, Željko Odak.</w:t>
      </w:r>
    </w:p>
    <w:p w14:paraId="350D3A20" w14:textId="77777777" w:rsidR="00891E0D" w:rsidRPr="00464D4F" w:rsidRDefault="00891E0D" w:rsidP="00891E0D">
      <w:pPr>
        <w:spacing w:line="256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64D4F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OPĆINSKI NAČELNIK</w:t>
      </w:r>
    </w:p>
    <w:p w14:paraId="577BAE66" w14:textId="77777777" w:rsidR="00891E0D" w:rsidRPr="00891E0D" w:rsidRDefault="00891E0D" w:rsidP="00891E0D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  <w:r w:rsidRPr="00464D4F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Željko Odak</w:t>
      </w: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br w:type="page"/>
      </w:r>
    </w:p>
    <w:p w14:paraId="71EB6789" w14:textId="55A69A88" w:rsidR="00891E0D" w:rsidRPr="00891E0D" w:rsidRDefault="00891E0D" w:rsidP="00891E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  <w:r w:rsidRPr="00891E0D">
        <w:rPr>
          <w:noProof/>
          <w:kern w:val="0"/>
          <w14:ligatures w14:val="none"/>
        </w:rPr>
        <w:lastRenderedPageBreak/>
        <w:drawing>
          <wp:anchor distT="0" distB="101600" distL="0" distR="0" simplePos="0" relativeHeight="251659264" behindDoc="0" locked="0" layoutInCell="1" allowOverlap="1" wp14:anchorId="7C35631E" wp14:editId="265B04CE">
            <wp:simplePos x="0" y="0"/>
            <wp:positionH relativeFrom="column">
              <wp:posOffset>961096</wp:posOffset>
            </wp:positionH>
            <wp:positionV relativeFrom="paragraph">
              <wp:posOffset>484</wp:posOffset>
            </wp:positionV>
            <wp:extent cx="463550" cy="624840"/>
            <wp:effectExtent l="0" t="0" r="0" b="3810"/>
            <wp:wrapTopAndBottom/>
            <wp:docPr id="198200708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A05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>R</w:t>
      </w: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>EPUBLIKA HRVATSKA</w:t>
      </w:r>
    </w:p>
    <w:p w14:paraId="6EEFE063" w14:textId="77777777" w:rsidR="00891E0D" w:rsidRPr="00891E0D" w:rsidRDefault="00891E0D" w:rsidP="00891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 xml:space="preserve">KRAPINSKO-ZAGORSKA ŽUPANIJA </w:t>
      </w:r>
    </w:p>
    <w:p w14:paraId="03802C48" w14:textId="77777777" w:rsidR="00891E0D" w:rsidRPr="00891E0D" w:rsidRDefault="00891E0D" w:rsidP="00891E0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>OPĆINA BEDEKOVČINA</w:t>
      </w:r>
    </w:p>
    <w:p w14:paraId="672F7270" w14:textId="77777777" w:rsidR="00891E0D" w:rsidRPr="00891E0D" w:rsidRDefault="00891E0D" w:rsidP="00891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 xml:space="preserve">              OPĆINSKO  VIJEĆE</w:t>
      </w: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ab/>
        <w:t xml:space="preserve">              </w:t>
      </w: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ab/>
      </w:r>
    </w:p>
    <w:p w14:paraId="224619F1" w14:textId="77777777" w:rsidR="00891E0D" w:rsidRPr="00891E0D" w:rsidRDefault="00891E0D" w:rsidP="00891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</w:p>
    <w:p w14:paraId="765DF190" w14:textId="77777777" w:rsidR="00891E0D" w:rsidRPr="00891E0D" w:rsidRDefault="00891E0D" w:rsidP="00891E0D">
      <w:pPr>
        <w:spacing w:after="0" w:line="25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KLASA: 551-01/25-01/03</w:t>
      </w:r>
    </w:p>
    <w:p w14:paraId="0D09184D" w14:textId="23C0F37A" w:rsidR="00891E0D" w:rsidRPr="00891E0D" w:rsidRDefault="00891E0D" w:rsidP="00891E0D">
      <w:pPr>
        <w:spacing w:after="0" w:line="25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URBROJ: 2140-8-02-</w:t>
      </w:r>
    </w:p>
    <w:p w14:paraId="30F60689" w14:textId="77777777" w:rsidR="00891E0D" w:rsidRPr="00891E0D" w:rsidRDefault="00891E0D" w:rsidP="00891E0D">
      <w:pPr>
        <w:spacing w:after="0" w:line="25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Bedekovčina, </w:t>
      </w:r>
    </w:p>
    <w:p w14:paraId="696570F6" w14:textId="77777777" w:rsidR="00891E0D" w:rsidRPr="00891E0D" w:rsidRDefault="00891E0D" w:rsidP="00891E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sz w:val="24"/>
          <w:szCs w:val="24"/>
          <w:lang w:val="en-GB" w:eastAsia="hr-HR"/>
          <w14:ligatures w14:val="none"/>
        </w:rPr>
        <w:t xml:space="preserve">                                                                                                                              </w:t>
      </w:r>
      <w:r w:rsidRPr="00891E0D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  <w14:ligatures w14:val="none"/>
        </w:rPr>
        <w:t>PRIJEDLOG</w:t>
      </w:r>
    </w:p>
    <w:p w14:paraId="73AB7A3C" w14:textId="77777777" w:rsidR="00891E0D" w:rsidRPr="00891E0D" w:rsidRDefault="00891E0D" w:rsidP="00891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hr-HR"/>
          <w14:ligatures w14:val="none"/>
        </w:rPr>
      </w:pPr>
    </w:p>
    <w:p w14:paraId="147D4D14" w14:textId="5F7367F5" w:rsidR="00891E0D" w:rsidRPr="00891E0D" w:rsidRDefault="00891E0D" w:rsidP="00891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ab/>
        <w:t>Na temelju članka</w:t>
      </w:r>
      <w:r w:rsidR="002740AA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 31.</w:t>
      </w:r>
      <w:r w:rsidRPr="00891E0D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 </w:t>
      </w:r>
      <w:r w:rsidR="00F55778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Statuta Općine Bedekovčina (Službeni glasnik Krapinsko-zagorske županije“  broj </w:t>
      </w:r>
      <w:r w:rsidR="002740AA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12/21</w:t>
      </w:r>
      <w:r w:rsidR="00F55778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), članka 78. Zakona o komunalnom gos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p</w:t>
      </w:r>
      <w:r w:rsidR="00F55778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odarstv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u</w:t>
      </w:r>
      <w:r w:rsidR="00F55778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 („Narodne novine“ broj 68/18, 110/18, 32/20) i članka 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8. stavka </w:t>
      </w:r>
      <w:r w:rsidR="00F55778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Odluke o komunalnom doprinosu Općine Bedekovčina( Službeni glasnik Krapinsko-zagorske županije broj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 7/19, 33/19, 25/20</w:t>
      </w:r>
      <w:r w:rsidR="00F55778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) </w:t>
      </w:r>
      <w:r w:rsidRPr="00891E0D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Općinsko vijeće Općine Bedekovčina na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 </w:t>
      </w:r>
      <w:r w:rsidRPr="00891E0D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svojoj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 </w:t>
      </w:r>
      <w:r w:rsidRPr="00891E0D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>sjednici_____________ održanoj</w:t>
      </w:r>
      <w:r w:rsidR="009F2946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 </w:t>
      </w:r>
      <w:r w:rsidRPr="00891E0D">
        <w:rPr>
          <w:rFonts w:ascii="Times New Roman" w:eastAsia="Times New Roman" w:hAnsi="Times New Roman" w:cs="Times New Roman"/>
          <w:sz w:val="24"/>
          <w:szCs w:val="20"/>
          <w:lang w:eastAsia="hr-HR"/>
          <w14:ligatures w14:val="none"/>
        </w:rPr>
        <w:t xml:space="preserve">dana  __________________ , donijelo  je </w:t>
      </w:r>
    </w:p>
    <w:p w14:paraId="2602C6B8" w14:textId="77777777" w:rsidR="00891E0D" w:rsidRPr="00891E0D" w:rsidRDefault="00891E0D" w:rsidP="00891E0D">
      <w:pPr>
        <w:spacing w:line="256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38E3B23" w14:textId="77777777" w:rsidR="00891E0D" w:rsidRPr="00891E0D" w:rsidRDefault="00891E0D" w:rsidP="00891E0D">
      <w:pPr>
        <w:spacing w:line="256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ODLUKU</w:t>
      </w:r>
    </w:p>
    <w:p w14:paraId="127F93B2" w14:textId="6AB2D855" w:rsidR="00891E0D" w:rsidRPr="00891E0D" w:rsidRDefault="00F55778" w:rsidP="00891E0D">
      <w:pPr>
        <w:spacing w:line="256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</w:t>
      </w:r>
      <w:r w:rsidR="000F7E7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OSLOBAĐANJ</w:t>
      </w:r>
      <w:r w:rsidR="002666B4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U</w:t>
      </w: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DIJELA OBVEZE PLAĆANJA KOMUNALNOG DOPRINOSA</w:t>
      </w:r>
      <w:r w:rsidR="00CB148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TVRTKE TT KABELI d.o.o.</w:t>
      </w:r>
    </w:p>
    <w:p w14:paraId="4351CF4F" w14:textId="77777777" w:rsidR="00891E0D" w:rsidRPr="00891E0D" w:rsidRDefault="00891E0D" w:rsidP="00891E0D">
      <w:pPr>
        <w:spacing w:line="256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I.</w:t>
      </w:r>
    </w:p>
    <w:p w14:paraId="39DB1FD2" w14:textId="75F6CFB9" w:rsidR="005E3A05" w:rsidRDefault="005E3A05" w:rsidP="00891E0D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Rješenjem Jedinstvenog upravnog odjela Općine Bedekovčina KLASA: UP/I-363-05/24-01/16, URBROJ: 2140-8-04/3-3,  od 18. prosinca 2024. godine, utvrđena je obveza plaćanja komunalnog doprinosa investitoru tvrtki </w:t>
      </w:r>
      <w:r w:rsidR="00DD6D98">
        <w:rPr>
          <w:rFonts w:ascii="Times New Roman" w:hAnsi="Times New Roman" w:cs="Times New Roman"/>
          <w:kern w:val="0"/>
          <w:sz w:val="24"/>
          <w:szCs w:val="24"/>
          <w14:ligatures w14:val="none"/>
        </w:rPr>
        <w:t>TT Kabeli</w:t>
      </w:r>
      <w:r w:rsidR="001638F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d.o.o.</w:t>
      </w:r>
      <w:r w:rsidR="000F7E7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iz Sesveta, Strojarska cesta 9 c, OIB: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52139251762, u ukupnom iznosu od 78.805,87 eura.</w:t>
      </w:r>
    </w:p>
    <w:p w14:paraId="393349EB" w14:textId="3055F15B" w:rsidR="005E3A05" w:rsidRPr="00891E0D" w:rsidRDefault="005E3A05" w:rsidP="005E3A05">
      <w:pPr>
        <w:spacing w:line="256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I</w:t>
      </w: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I.</w:t>
      </w:r>
    </w:p>
    <w:p w14:paraId="26331250" w14:textId="14D12629" w:rsidR="00891E0D" w:rsidRDefault="005E3A05" w:rsidP="00891E0D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Investitor, tvrtka TT Kabeli d.o.o. podnijela je dana 14. veljače 2025. godine Općinskom vijeću Općine Bedekovčina zahtjev za oslobađanje dijela obveze plaćanja komunalnog doprinosa iz točke I. ove odluke.</w:t>
      </w:r>
    </w:p>
    <w:p w14:paraId="50034E85" w14:textId="2A8F117B" w:rsidR="005E3A05" w:rsidRDefault="005E3A05" w:rsidP="005E3A05">
      <w:pPr>
        <w:spacing w:line="256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III</w:t>
      </w: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A3D7415" w14:textId="070CD6E8" w:rsidR="00DD6D98" w:rsidRDefault="00DD6D98" w:rsidP="00891E0D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Općinsko vijeće Općine Bedekovčina</w:t>
      </w:r>
      <w:r w:rsidR="005E3A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993C9C">
        <w:rPr>
          <w:rFonts w:ascii="Times New Roman" w:hAnsi="Times New Roman" w:cs="Times New Roman"/>
          <w:kern w:val="0"/>
          <w:sz w:val="24"/>
          <w:szCs w:val="24"/>
          <w14:ligatures w14:val="none"/>
        </w:rPr>
        <w:t>nije u mogućnosti osloboditi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investitora </w:t>
      </w:r>
      <w:r w:rsidR="00F5577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tvrtku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TT Kabeli </w:t>
      </w:r>
      <w:r w:rsidR="001638F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d.o.o. </w:t>
      </w:r>
      <w:r w:rsidR="00993C9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dijela </w:t>
      </w:r>
      <w:r w:rsidR="00772D1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obveze plaćanja komunalnog doprinosa </w:t>
      </w:r>
      <w:r w:rsidR="005E3A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iz točke I</w:t>
      </w:r>
      <w:r w:rsidR="00772D1D">
        <w:rPr>
          <w:rFonts w:ascii="Times New Roman" w:hAnsi="Times New Roman" w:cs="Times New Roman"/>
          <w:kern w:val="0"/>
          <w:sz w:val="24"/>
          <w:szCs w:val="24"/>
          <w14:ligatures w14:val="none"/>
        </w:rPr>
        <w:t>.</w:t>
      </w:r>
      <w:r w:rsidR="005E3A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ove odluke.</w:t>
      </w:r>
    </w:p>
    <w:p w14:paraId="10523E23" w14:textId="617FA563" w:rsidR="00891E0D" w:rsidRPr="00891E0D" w:rsidRDefault="00891E0D" w:rsidP="00891E0D">
      <w:pPr>
        <w:spacing w:line="256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I</w:t>
      </w:r>
      <w:r w:rsidR="005E3A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V</w:t>
      </w: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7AB30E1" w14:textId="0554B3BC" w:rsidR="00891E0D" w:rsidRPr="00891E0D" w:rsidRDefault="00891E0D" w:rsidP="00891E0D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Ova Odluka stupa na snagu </w:t>
      </w:r>
      <w:r w:rsidR="00DD6D9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osmog dana </w:t>
      </w:r>
      <w:r w:rsidR="00772D1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od dana </w:t>
      </w:r>
      <w:r w:rsidR="00DD6D98">
        <w:rPr>
          <w:rFonts w:ascii="Times New Roman" w:hAnsi="Times New Roman" w:cs="Times New Roman"/>
          <w:kern w:val="0"/>
          <w:sz w:val="24"/>
          <w:szCs w:val="24"/>
          <w14:ligatures w14:val="none"/>
        </w:rPr>
        <w:t>objave u</w:t>
      </w: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„Službenom glasniku Krapinsko-zagorske županije“.</w:t>
      </w:r>
    </w:p>
    <w:p w14:paraId="5D7F12BC" w14:textId="77777777" w:rsidR="00891E0D" w:rsidRPr="00891E0D" w:rsidRDefault="00891E0D" w:rsidP="00891E0D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EFE9ED2" w14:textId="77777777" w:rsidR="00891E0D" w:rsidRPr="00891E0D" w:rsidRDefault="00891E0D" w:rsidP="00891E0D">
      <w:pPr>
        <w:spacing w:line="256" w:lineRule="auto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>PREDSJEDNICA OPĆINSKOG VIJEĆA</w:t>
      </w:r>
    </w:p>
    <w:p w14:paraId="590D8BC4" w14:textId="0E344FFB" w:rsidR="00891E0D" w:rsidRPr="00891E0D" w:rsidRDefault="00891E0D" w:rsidP="005E3A05">
      <w:pPr>
        <w:spacing w:line="256" w:lineRule="auto"/>
        <w:ind w:left="720"/>
        <w:contextualSpacing/>
        <w:jc w:val="both"/>
        <w:rPr>
          <w:b/>
          <w:kern w:val="0"/>
          <w14:ligatures w14:val="none"/>
        </w:rPr>
      </w:pPr>
      <w:r w:rsidRPr="00891E0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Valentina Pakračić- Jambrek </w:t>
      </w:r>
    </w:p>
    <w:p w14:paraId="4738435A" w14:textId="77777777" w:rsidR="001D5CA3" w:rsidRDefault="001D5CA3"/>
    <w:sectPr w:rsidR="001D5CA3" w:rsidSect="00993C9C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-Code 39 lesbar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653574"/>
    <w:multiLevelType w:val="hybridMultilevel"/>
    <w:tmpl w:val="448294A4"/>
    <w:lvl w:ilvl="0" w:tplc="8760F3F2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5F0A5108"/>
    <w:multiLevelType w:val="hybridMultilevel"/>
    <w:tmpl w:val="011E2F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11F80"/>
    <w:multiLevelType w:val="hybridMultilevel"/>
    <w:tmpl w:val="6E6202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9718963">
    <w:abstractNumId w:val="0"/>
  </w:num>
  <w:num w:numId="2" w16cid:durableId="205068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913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0D"/>
    <w:rsid w:val="0009333A"/>
    <w:rsid w:val="000F7E78"/>
    <w:rsid w:val="001638FD"/>
    <w:rsid w:val="001D5CA3"/>
    <w:rsid w:val="00262273"/>
    <w:rsid w:val="002666B4"/>
    <w:rsid w:val="002740AA"/>
    <w:rsid w:val="00413565"/>
    <w:rsid w:val="004259BB"/>
    <w:rsid w:val="00464D4F"/>
    <w:rsid w:val="00590E30"/>
    <w:rsid w:val="005E3A05"/>
    <w:rsid w:val="0069715B"/>
    <w:rsid w:val="006F6BB8"/>
    <w:rsid w:val="00716431"/>
    <w:rsid w:val="00772D1D"/>
    <w:rsid w:val="00891E0D"/>
    <w:rsid w:val="008D402D"/>
    <w:rsid w:val="00910C3E"/>
    <w:rsid w:val="00993C9C"/>
    <w:rsid w:val="009F2946"/>
    <w:rsid w:val="00A70E1C"/>
    <w:rsid w:val="00BC1050"/>
    <w:rsid w:val="00BC7FB0"/>
    <w:rsid w:val="00C034C3"/>
    <w:rsid w:val="00CB1488"/>
    <w:rsid w:val="00DD6D98"/>
    <w:rsid w:val="00E327D9"/>
    <w:rsid w:val="00F5213C"/>
    <w:rsid w:val="00F55778"/>
    <w:rsid w:val="00F8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2E680"/>
  <w15:chartTrackingRefBased/>
  <w15:docId w15:val="{2C5CAD12-EFFB-4988-BE64-6CCBCBC2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91E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91E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91E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91E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91E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91E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91E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91E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91E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91E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91E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91E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91E0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91E0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91E0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91E0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91E0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91E0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91E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91E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91E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91E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91E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91E0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91E0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91E0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91E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91E0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91E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A6214-E6B5-44A5-8E3D-36EFE4DCD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Jambrek</dc:creator>
  <cp:keywords/>
  <dc:description/>
  <cp:lastModifiedBy>Suzana Hajdaš</cp:lastModifiedBy>
  <cp:revision>13</cp:revision>
  <cp:lastPrinted>2025-07-17T06:42:00Z</cp:lastPrinted>
  <dcterms:created xsi:type="dcterms:W3CDTF">2025-07-11T05:37:00Z</dcterms:created>
  <dcterms:modified xsi:type="dcterms:W3CDTF">2025-07-17T10:09:00Z</dcterms:modified>
</cp:coreProperties>
</file>